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黑体" w:hAnsi="黑体" w:eastAsia="黑体" w:cs="黑体"/>
          <w:bCs/>
          <w:color w:val="000000"/>
          <w:sz w:val="36"/>
          <w:szCs w:val="36"/>
        </w:rPr>
      </w:pPr>
      <w:r>
        <w:rPr>
          <w:rFonts w:hint="eastAsia" w:ascii="黑体" w:hAnsi="黑体" w:eastAsia="黑体" w:cs="黑体"/>
          <w:bCs/>
          <w:color w:val="000000"/>
          <w:sz w:val="36"/>
          <w:szCs w:val="36"/>
        </w:rPr>
        <w:t>国家奖助学金申报材料填写说明</w:t>
      </w:r>
    </w:p>
    <w:p>
      <w:pPr>
        <w:widowControl/>
        <w:adjustRightInd w:val="0"/>
        <w:snapToGrid w:val="0"/>
        <w:spacing w:line="420" w:lineRule="exact"/>
        <w:jc w:val="center"/>
        <w:rPr>
          <w:rFonts w:hint="eastAsia" w:hAnsi="仿宋"/>
          <w:b/>
          <w:bCs/>
          <w:color w:val="000000"/>
        </w:rPr>
      </w:pPr>
      <w:r>
        <w:rPr>
          <w:rFonts w:hint="eastAsia" w:hAnsi="仿宋"/>
          <w:b/>
          <w:bCs/>
          <w:color w:val="000000"/>
        </w:rPr>
        <w:t>（2010年）</w:t>
      </w:r>
    </w:p>
    <w:p>
      <w:pPr>
        <w:tabs>
          <w:tab w:val="left" w:pos="1800"/>
        </w:tabs>
        <w:spacing w:line="440" w:lineRule="exact"/>
        <w:ind w:firstLine="477" w:firstLineChars="198"/>
        <w:rPr>
          <w:rFonts w:hint="eastAsia" w:ascii="宋体" w:hAnsi="宋体" w:eastAsia="宋体" w:cs="宋体"/>
          <w:color w:val="000000"/>
        </w:rPr>
      </w:pPr>
      <w:r>
        <w:rPr>
          <w:rFonts w:hint="eastAsia" w:ascii="黑体" w:hAnsi="黑体" w:eastAsia="黑体" w:cs="黑体"/>
          <w:b/>
          <w:color w:val="000000"/>
        </w:rPr>
        <w:t>一</w:t>
      </w:r>
      <w:r>
        <w:rPr>
          <w:rFonts w:hint="eastAsia" w:ascii="黑体" w:hAnsi="黑体" w:eastAsia="黑体" w:cs="黑体"/>
          <w:color w:val="000000"/>
        </w:rPr>
        <w:t>、</w:t>
      </w:r>
      <w:r>
        <w:rPr>
          <w:rFonts w:hint="eastAsia" w:ascii="黑体" w:hAnsi="黑体" w:eastAsia="黑体" w:cs="黑体"/>
          <w:b/>
          <w:color w:val="000000"/>
        </w:rPr>
        <w:t>基本要求</w:t>
      </w:r>
    </w:p>
    <w:p>
      <w:pPr>
        <w:tabs>
          <w:tab w:val="left" w:pos="1800"/>
        </w:tabs>
        <w:spacing w:line="440" w:lineRule="exact"/>
        <w:ind w:firstLine="360" w:firstLineChars="150"/>
        <w:rPr>
          <w:rFonts w:hint="eastAsia" w:ascii="宋体" w:hAnsi="宋体" w:eastAsia="宋体" w:cs="宋体"/>
          <w:b/>
          <w:color w:val="000000"/>
        </w:rPr>
      </w:pPr>
      <w:r>
        <w:rPr>
          <w:rFonts w:hint="eastAsia" w:ascii="宋体" w:hAnsi="宋体" w:eastAsia="宋体" w:cs="宋体"/>
          <w:color w:val="000000"/>
        </w:rPr>
        <w:t>（一）所有需要报送的表格必须按照规定的格式和模版填写。</w:t>
      </w:r>
    </w:p>
    <w:p>
      <w:pPr>
        <w:tabs>
          <w:tab w:val="left" w:pos="1800"/>
        </w:tabs>
        <w:spacing w:line="440" w:lineRule="exact"/>
        <w:ind w:firstLine="360" w:firstLineChars="150"/>
        <w:rPr>
          <w:rFonts w:hint="eastAsia" w:ascii="宋体" w:hAnsi="宋体" w:eastAsia="宋体" w:cs="宋体"/>
          <w:b/>
          <w:color w:val="000000"/>
        </w:rPr>
      </w:pPr>
      <w:r>
        <w:rPr>
          <w:rFonts w:hint="eastAsia" w:ascii="宋体" w:hAnsi="宋体" w:eastAsia="宋体" w:cs="宋体"/>
          <w:color w:val="000000"/>
        </w:rPr>
        <w:t>（二）表格电子稿正文用宋体小四号字填写,评审报告正文用仿宋体四号字撰印。</w:t>
      </w:r>
    </w:p>
    <w:p>
      <w:pPr>
        <w:tabs>
          <w:tab w:val="left" w:pos="1800"/>
        </w:tabs>
        <w:spacing w:line="440" w:lineRule="exact"/>
        <w:ind w:firstLine="360" w:firstLineChars="150"/>
        <w:rPr>
          <w:rFonts w:hint="eastAsia" w:ascii="宋体" w:hAnsi="宋体" w:eastAsia="宋体" w:cs="宋体"/>
          <w:color w:val="000000"/>
        </w:rPr>
      </w:pPr>
      <w:r>
        <w:rPr>
          <w:rFonts w:hint="eastAsia" w:ascii="宋体" w:hAnsi="宋体" w:eastAsia="宋体" w:cs="宋体"/>
          <w:color w:val="000000"/>
        </w:rPr>
        <w:t>（三）报送的电子版材料要命名为“XX学校国家奖（助）学金申报材料”，要分为“XX学校国家奖学金申报材料”、“XX学校国家励志奖学金申报材料”和“XX学校国家助学金申报材料”三个文件夹。申请表审批表要命名为“编号-学生姓名”，编号为汇总表中该学生对应的序号。电子版材料统一通过全国高校学生资助工作信息管理平台公文收发系统上报。</w:t>
      </w:r>
    </w:p>
    <w:p>
      <w:pPr>
        <w:tabs>
          <w:tab w:val="left" w:pos="1800"/>
        </w:tabs>
        <w:spacing w:line="440" w:lineRule="exact"/>
        <w:ind w:firstLine="360" w:firstLineChars="150"/>
        <w:rPr>
          <w:rFonts w:hint="eastAsia" w:ascii="宋体" w:hAnsi="宋体" w:eastAsia="宋体" w:cs="宋体"/>
          <w:color w:val="000000"/>
        </w:rPr>
      </w:pPr>
      <w:r>
        <w:rPr>
          <w:rFonts w:hint="eastAsia" w:ascii="宋体" w:hAnsi="宋体" w:eastAsia="宋体" w:cs="宋体"/>
          <w:color w:val="000000"/>
        </w:rPr>
        <w:t>（四）国家奖学金、国家励志奖学金的时间按上一学年填写，国家助学金的时间按本学年填写，如今年评审的是2009-2010学年国家奖学金和国家励志奖学金，2010-2011学年的国家助学金。</w:t>
      </w:r>
    </w:p>
    <w:p>
      <w:pPr>
        <w:tabs>
          <w:tab w:val="left" w:pos="1800"/>
        </w:tabs>
        <w:spacing w:line="440" w:lineRule="exact"/>
        <w:ind w:firstLine="360" w:firstLineChars="150"/>
        <w:rPr>
          <w:rFonts w:hint="eastAsia" w:ascii="宋体" w:hAnsi="宋体" w:eastAsia="宋体" w:cs="宋体"/>
          <w:color w:val="000000"/>
        </w:rPr>
      </w:pPr>
      <w:r>
        <w:rPr>
          <w:rFonts w:hint="eastAsia" w:ascii="宋体" w:hAnsi="宋体" w:eastAsia="宋体" w:cs="宋体"/>
          <w:color w:val="000000"/>
        </w:rPr>
        <w:t>（五）独立学院（除浙江大学城市学院、同济大学浙江学院、上海财经大学浙江学院）学生申请审批表要加盖母体高校公章。申报材料由母体高校统一报送。</w:t>
      </w:r>
    </w:p>
    <w:p>
      <w:pPr>
        <w:tabs>
          <w:tab w:val="left" w:pos="1800"/>
        </w:tabs>
        <w:spacing w:line="440" w:lineRule="exact"/>
        <w:ind w:firstLine="482" w:firstLineChars="200"/>
        <w:rPr>
          <w:rFonts w:hint="eastAsia" w:ascii="黑体" w:hAnsi="黑体" w:eastAsia="黑体" w:cs="黑体"/>
          <w:b/>
          <w:color w:val="000000"/>
        </w:rPr>
      </w:pPr>
      <w:r>
        <w:rPr>
          <w:rFonts w:hint="eastAsia" w:ascii="黑体" w:hAnsi="黑体" w:eastAsia="黑体" w:cs="黑体"/>
          <w:b/>
          <w:color w:val="000000"/>
        </w:rPr>
        <w:t>二、学生申请表填写说明</w:t>
      </w:r>
    </w:p>
    <w:p>
      <w:pPr>
        <w:spacing w:line="440" w:lineRule="exact"/>
        <w:ind w:firstLine="360" w:firstLineChars="150"/>
        <w:rPr>
          <w:rFonts w:hint="eastAsia" w:ascii="宋体" w:hAnsi="宋体" w:eastAsia="宋体" w:cs="宋体"/>
          <w:color w:val="000000"/>
        </w:rPr>
      </w:pPr>
      <w:r>
        <w:rPr>
          <w:rFonts w:hint="eastAsia" w:ascii="宋体" w:hAnsi="宋体" w:eastAsia="宋体" w:cs="宋体"/>
          <w:color w:val="000000"/>
        </w:rPr>
        <w:t>（一） 表格为一页，正反两面打印，不得随意增加页数，不得涂改数据或出现空白项。表格上报一律使用原件，不得使用复印件。学生成绩单、获奖证书等证明材料只需经过学校审查，不需随表报送。上报材料经评审后不予退回，各高校根据需要自行准备存档材料。</w:t>
      </w:r>
    </w:p>
    <w:p>
      <w:pPr>
        <w:spacing w:line="440" w:lineRule="exact"/>
        <w:ind w:firstLine="360" w:firstLineChars="150"/>
        <w:rPr>
          <w:rFonts w:hint="eastAsia" w:ascii="宋体" w:hAnsi="宋体" w:eastAsia="宋体" w:cs="宋体"/>
          <w:color w:val="000000"/>
        </w:rPr>
      </w:pPr>
      <w:r>
        <w:rPr>
          <w:rFonts w:hint="eastAsia" w:ascii="宋体" w:hAnsi="宋体" w:eastAsia="宋体" w:cs="宋体"/>
          <w:color w:val="000000"/>
        </w:rPr>
        <w:t>（二）盖章处必须加盖各级公章，签名处必须由相关人员亲手签写。</w:t>
      </w:r>
    </w:p>
    <w:p>
      <w:pPr>
        <w:tabs>
          <w:tab w:val="left" w:pos="1800"/>
        </w:tabs>
        <w:spacing w:line="440" w:lineRule="exact"/>
        <w:ind w:firstLine="360" w:firstLineChars="150"/>
        <w:rPr>
          <w:rFonts w:hint="eastAsia" w:ascii="宋体" w:hAnsi="宋体" w:eastAsia="宋体" w:cs="宋体"/>
          <w:color w:val="000000"/>
        </w:rPr>
      </w:pPr>
      <w:r>
        <w:rPr>
          <w:rFonts w:hint="eastAsia" w:ascii="宋体" w:hAnsi="宋体" w:eastAsia="宋体" w:cs="宋体"/>
          <w:color w:val="000000"/>
        </w:rPr>
        <w:t>（三）“学校”、“院系”、“专业”、“民族”等要填写全称，如“浙江大学”、“公共管理学院”、“公共政策与公共经济专业”、“汉族”等。</w:t>
      </w:r>
    </w:p>
    <w:p>
      <w:pPr>
        <w:spacing w:line="440" w:lineRule="exact"/>
        <w:ind w:firstLine="360" w:firstLineChars="150"/>
        <w:rPr>
          <w:rFonts w:hint="eastAsia" w:ascii="宋体" w:hAnsi="宋体" w:eastAsia="宋体" w:cs="宋体"/>
          <w:color w:val="000000"/>
        </w:rPr>
      </w:pPr>
      <w:r>
        <w:rPr>
          <w:rFonts w:hint="eastAsia" w:ascii="宋体" w:hAnsi="宋体" w:eastAsia="宋体" w:cs="宋体"/>
          <w:color w:val="000000"/>
        </w:rPr>
        <w:t>（四）“基本情况”栏目</w:t>
      </w:r>
    </w:p>
    <w:p>
      <w:pPr>
        <w:spacing w:line="440" w:lineRule="exact"/>
        <w:ind w:firstLine="480" w:firstLineChars="200"/>
        <w:rPr>
          <w:rFonts w:hint="eastAsia" w:ascii="宋体" w:hAnsi="宋体" w:eastAsia="宋体" w:cs="宋体"/>
          <w:color w:val="000000"/>
        </w:rPr>
      </w:pPr>
      <w:r>
        <w:rPr>
          <w:rFonts w:hint="eastAsia" w:ascii="宋体" w:hAnsi="宋体" w:eastAsia="宋体" w:cs="宋体"/>
          <w:color w:val="000000"/>
        </w:rPr>
        <w:t>1.“出生年月”和“入学时间” 用阿拉伯数字填写，格式为“XXXX年XX月”，如：2009年05月。</w:t>
      </w:r>
    </w:p>
    <w:p>
      <w:pPr>
        <w:spacing w:line="440" w:lineRule="exact"/>
        <w:ind w:firstLine="480" w:firstLineChars="200"/>
        <w:rPr>
          <w:rFonts w:hint="eastAsia" w:ascii="宋体" w:hAnsi="宋体" w:eastAsia="宋体" w:cs="宋体"/>
          <w:color w:val="000000"/>
        </w:rPr>
      </w:pPr>
      <w:r>
        <w:rPr>
          <w:rFonts w:hint="eastAsia" w:ascii="宋体" w:hAnsi="宋体" w:eastAsia="宋体" w:cs="宋体"/>
          <w:color w:val="000000"/>
        </w:rPr>
        <w:t>2.“身份证号码”如果最后一位是字母,须大写。</w:t>
      </w:r>
    </w:p>
    <w:p>
      <w:pPr>
        <w:spacing w:line="440" w:lineRule="exact"/>
        <w:ind w:firstLine="480" w:firstLineChars="200"/>
        <w:rPr>
          <w:rFonts w:hint="eastAsia" w:ascii="宋体" w:hAnsi="宋体" w:eastAsia="宋体" w:cs="宋体"/>
          <w:color w:val="000000"/>
        </w:rPr>
      </w:pPr>
      <w:r>
        <w:rPr>
          <w:rFonts w:hint="eastAsia" w:ascii="宋体" w:hAnsi="宋体" w:eastAsia="宋体" w:cs="宋体"/>
          <w:color w:val="000000"/>
        </w:rPr>
        <w:t>3.“政治面貌”填写“中共党员”、“预备党员”、“共青团员”或“群众”。</w:t>
      </w:r>
    </w:p>
    <w:p>
      <w:pPr>
        <w:spacing w:line="440" w:lineRule="exact"/>
        <w:ind w:firstLine="480" w:firstLineChars="200"/>
        <w:rPr>
          <w:rFonts w:hint="eastAsia" w:ascii="宋体" w:hAnsi="宋体" w:eastAsia="宋体" w:cs="宋体"/>
          <w:color w:val="000000"/>
        </w:rPr>
      </w:pPr>
      <w:r>
        <w:rPr>
          <w:rFonts w:hint="eastAsia" w:ascii="宋体" w:hAnsi="宋体" w:eastAsia="宋体" w:cs="宋体"/>
          <w:color w:val="000000"/>
        </w:rPr>
        <w:t>4.“联系电话”填写正常使用中的手机号码。</w:t>
      </w:r>
    </w:p>
    <w:p>
      <w:pPr>
        <w:spacing w:line="440" w:lineRule="exact"/>
        <w:ind w:firstLine="360" w:firstLineChars="150"/>
        <w:rPr>
          <w:rFonts w:hint="eastAsia" w:ascii="宋体" w:hAnsi="宋体" w:eastAsia="宋体" w:cs="宋体"/>
          <w:color w:val="000000"/>
        </w:rPr>
      </w:pPr>
      <w:r>
        <w:rPr>
          <w:rFonts w:hint="eastAsia" w:ascii="宋体" w:hAnsi="宋体" w:eastAsia="宋体" w:cs="宋体"/>
          <w:color w:val="000000"/>
        </w:rPr>
        <w:t>（五）“学习情况”栏目</w:t>
      </w:r>
    </w:p>
    <w:p>
      <w:pPr>
        <w:spacing w:line="440" w:lineRule="exact"/>
        <w:ind w:firstLine="480" w:firstLineChars="200"/>
        <w:rPr>
          <w:rFonts w:hint="eastAsia" w:ascii="宋体" w:hAnsi="宋体" w:eastAsia="宋体" w:cs="宋体"/>
          <w:color w:val="000000"/>
        </w:rPr>
      </w:pPr>
      <w:r>
        <w:rPr>
          <w:rFonts w:hint="eastAsia" w:ascii="宋体" w:hAnsi="宋体" w:eastAsia="宋体" w:cs="宋体"/>
          <w:color w:val="000000"/>
        </w:rPr>
        <w:t>表格中学习成绩、综合考评成绩排名的范围由各高校自行确定，学校、院系、年级、专业、班级排名均可，但必须注明评选范围的总人数。成绩排名统一用阿拉伯数字填写，如： 1/500。若每学期进行综测考评评优评先，请分别注明两个学期的成绩。</w:t>
      </w:r>
    </w:p>
    <w:p>
      <w:pPr>
        <w:spacing w:line="440" w:lineRule="exact"/>
        <w:ind w:firstLine="360" w:firstLineChars="150"/>
        <w:rPr>
          <w:rFonts w:hint="eastAsia" w:ascii="宋体" w:hAnsi="宋体" w:eastAsia="宋体" w:cs="宋体"/>
          <w:color w:val="000000"/>
        </w:rPr>
      </w:pPr>
      <w:r>
        <w:rPr>
          <w:rFonts w:hint="eastAsia" w:ascii="宋体" w:hAnsi="宋体" w:eastAsia="宋体" w:cs="宋体"/>
          <w:color w:val="000000"/>
        </w:rPr>
        <w:t>（六）“获奖情况”栏目</w:t>
      </w:r>
    </w:p>
    <w:p>
      <w:pPr>
        <w:spacing w:line="440" w:lineRule="exact"/>
        <w:ind w:firstLine="480" w:firstLineChars="200"/>
        <w:rPr>
          <w:rFonts w:hint="eastAsia" w:ascii="宋体" w:hAnsi="宋体" w:eastAsia="宋体" w:cs="宋体"/>
          <w:color w:val="000000"/>
        </w:rPr>
      </w:pPr>
      <w:r>
        <w:rPr>
          <w:rFonts w:hint="eastAsia" w:ascii="宋体" w:hAnsi="宋体" w:eastAsia="宋体" w:cs="宋体"/>
          <w:color w:val="000000"/>
        </w:rPr>
        <w:t>“奖项按照国家级、省级、校（市）级、院（县）级顺序逐级填写。获奖日期格式为 “XXXX年X月”，如：2009年5月。</w:t>
      </w:r>
    </w:p>
    <w:p>
      <w:pPr>
        <w:spacing w:line="440" w:lineRule="exact"/>
        <w:ind w:firstLine="360" w:firstLineChars="150"/>
        <w:rPr>
          <w:rFonts w:hint="eastAsia" w:ascii="宋体" w:hAnsi="宋体" w:eastAsia="宋体" w:cs="宋体"/>
          <w:color w:val="000000"/>
        </w:rPr>
      </w:pPr>
      <w:r>
        <w:rPr>
          <w:rFonts w:hint="eastAsia" w:ascii="宋体" w:hAnsi="宋体" w:eastAsia="宋体" w:cs="宋体"/>
          <w:color w:val="000000"/>
        </w:rPr>
        <w:t>（七）“家庭经济情况”栏目</w:t>
      </w:r>
    </w:p>
    <w:p>
      <w:pPr>
        <w:spacing w:line="440" w:lineRule="exact"/>
        <w:ind w:firstLine="360" w:firstLineChars="150"/>
        <w:rPr>
          <w:rFonts w:hint="eastAsia" w:ascii="宋体" w:hAnsi="宋体" w:eastAsia="宋体" w:cs="宋体"/>
          <w:color w:val="000000"/>
        </w:rPr>
      </w:pPr>
      <w:r>
        <w:rPr>
          <w:rFonts w:hint="eastAsia" w:ascii="宋体" w:hAnsi="宋体" w:eastAsia="宋体" w:cs="宋体"/>
          <w:color w:val="000000"/>
        </w:rPr>
        <w:t>“家庭户口”和“认定情况”里A、B选项，纸质稿上用打勾方式选择，电子稿采用在选项上加下划线方式选择。</w:t>
      </w:r>
    </w:p>
    <w:p>
      <w:pPr>
        <w:spacing w:line="440" w:lineRule="exact"/>
        <w:ind w:firstLine="360" w:firstLineChars="150"/>
        <w:rPr>
          <w:rFonts w:hint="eastAsia" w:ascii="宋体" w:hAnsi="宋体" w:eastAsia="宋体" w:cs="宋体"/>
          <w:color w:val="000000"/>
        </w:rPr>
      </w:pPr>
      <w:r>
        <w:rPr>
          <w:rFonts w:hint="eastAsia" w:ascii="宋体" w:hAnsi="宋体" w:eastAsia="宋体" w:cs="宋体"/>
          <w:color w:val="000000"/>
        </w:rPr>
        <w:t>（八）“申请理由”栏目</w:t>
      </w:r>
    </w:p>
    <w:p>
      <w:pPr>
        <w:spacing w:line="440" w:lineRule="exact"/>
        <w:ind w:firstLine="480" w:firstLineChars="200"/>
        <w:rPr>
          <w:rFonts w:hint="eastAsia" w:ascii="宋体" w:hAnsi="宋体" w:eastAsia="宋体" w:cs="宋体"/>
          <w:color w:val="000000"/>
        </w:rPr>
      </w:pPr>
      <w:r>
        <w:rPr>
          <w:rFonts w:hint="eastAsia" w:ascii="宋体" w:hAnsi="宋体" w:eastAsia="宋体" w:cs="宋体"/>
          <w:color w:val="000000"/>
        </w:rPr>
        <w:t>能如实反映国家奖学金申请学生学习成绩优异，社会实践、创新能力、综合素质等方面特别突出；能如实反映国家励志奖学金申请学生学习成绩、思想道德等各方面情况。字数控制在200字左右。</w:t>
      </w:r>
    </w:p>
    <w:p>
      <w:pPr>
        <w:spacing w:line="440" w:lineRule="exact"/>
        <w:ind w:firstLine="360" w:firstLineChars="150"/>
        <w:rPr>
          <w:rFonts w:hint="eastAsia" w:ascii="宋体" w:hAnsi="宋体" w:eastAsia="宋体" w:cs="宋体"/>
          <w:color w:val="000000"/>
        </w:rPr>
      </w:pPr>
      <w:r>
        <w:rPr>
          <w:rFonts w:hint="eastAsia" w:ascii="宋体" w:hAnsi="宋体" w:eastAsia="宋体" w:cs="宋体"/>
          <w:color w:val="000000"/>
        </w:rPr>
        <w:t>（九）学校意见填写说明</w:t>
      </w:r>
    </w:p>
    <w:p>
      <w:pPr>
        <w:spacing w:line="440" w:lineRule="exact"/>
        <w:ind w:firstLine="480" w:firstLineChars="200"/>
        <w:rPr>
          <w:rFonts w:hint="eastAsia" w:ascii="宋体" w:hAnsi="宋体" w:eastAsia="宋体" w:cs="宋体"/>
          <w:color w:val="000000"/>
        </w:rPr>
      </w:pPr>
      <w:r>
        <w:rPr>
          <w:rFonts w:hint="eastAsia" w:ascii="宋体" w:hAnsi="宋体" w:eastAsia="宋体" w:cs="宋体"/>
          <w:color w:val="000000"/>
        </w:rPr>
        <w:t>1.“推荐意见”栏的填写应当简明扼要，字数控制在100字左右。推荐人必须是申请学生的辅导员或班主任，其他人无权推荐。</w:t>
      </w:r>
    </w:p>
    <w:p>
      <w:pPr>
        <w:spacing w:line="440" w:lineRule="exact"/>
        <w:ind w:firstLine="480" w:firstLineChars="200"/>
        <w:rPr>
          <w:rFonts w:hint="eastAsia" w:ascii="宋体" w:hAnsi="宋体" w:eastAsia="宋体" w:cs="宋体"/>
          <w:color w:val="000000"/>
        </w:rPr>
      </w:pPr>
      <w:r>
        <w:rPr>
          <w:rFonts w:hint="eastAsia" w:ascii="宋体" w:hAnsi="宋体" w:eastAsia="宋体" w:cs="宋体"/>
          <w:color w:val="000000"/>
        </w:rPr>
        <w:t xml:space="preserve">2.“院（系）意见”栏须写明“同意”或“不同意”。 </w:t>
      </w:r>
    </w:p>
    <w:p>
      <w:pPr>
        <w:spacing w:line="440" w:lineRule="exact"/>
        <w:ind w:firstLine="480" w:firstLineChars="200"/>
        <w:rPr>
          <w:rFonts w:hint="eastAsia" w:ascii="宋体" w:hAnsi="宋体" w:eastAsia="宋体" w:cs="宋体"/>
          <w:color w:val="000000"/>
        </w:rPr>
      </w:pPr>
      <w:r>
        <w:rPr>
          <w:rFonts w:hint="eastAsia" w:ascii="宋体" w:hAnsi="宋体" w:eastAsia="宋体" w:cs="宋体"/>
          <w:color w:val="000000"/>
        </w:rPr>
        <w:t>3.“学校意见”栏应写明公示天数。</w:t>
      </w:r>
    </w:p>
    <w:p>
      <w:pPr>
        <w:spacing w:line="440" w:lineRule="exact"/>
        <w:ind w:firstLine="480" w:firstLineChars="200"/>
        <w:rPr>
          <w:rFonts w:hint="eastAsia" w:ascii="宋体" w:hAnsi="宋体" w:eastAsia="宋体" w:cs="宋体"/>
          <w:color w:val="000000"/>
        </w:rPr>
      </w:pPr>
      <w:r>
        <w:rPr>
          <w:rFonts w:hint="eastAsia" w:ascii="宋体" w:hAnsi="宋体" w:eastAsia="宋体" w:cs="宋体"/>
          <w:color w:val="000000"/>
        </w:rPr>
        <w:t>4. 各级评审时间填写要大致符合评审程序。</w:t>
      </w:r>
    </w:p>
    <w:p>
      <w:pPr>
        <w:widowControl/>
        <w:adjustRightInd w:val="0"/>
        <w:snapToGrid w:val="0"/>
        <w:spacing w:line="440" w:lineRule="exact"/>
        <w:ind w:firstLine="472" w:firstLineChars="196"/>
        <w:jc w:val="left"/>
        <w:rPr>
          <w:rFonts w:hint="eastAsia" w:ascii="黑体" w:hAnsi="黑体" w:eastAsia="黑体" w:cs="黑体"/>
          <w:b/>
          <w:color w:val="000000"/>
        </w:rPr>
      </w:pPr>
      <w:r>
        <w:rPr>
          <w:rFonts w:hint="eastAsia" w:ascii="黑体" w:hAnsi="黑体" w:eastAsia="黑体" w:cs="黑体"/>
          <w:b/>
          <w:color w:val="000000"/>
        </w:rPr>
        <w:t>三、名单表填写说明</w:t>
      </w:r>
    </w:p>
    <w:p>
      <w:pPr>
        <w:spacing w:line="440" w:lineRule="exact"/>
        <w:ind w:firstLine="360" w:firstLineChars="150"/>
        <w:rPr>
          <w:rFonts w:hint="eastAsia" w:ascii="宋体" w:hAnsi="宋体" w:eastAsia="宋体" w:cs="宋体"/>
          <w:color w:val="000000"/>
        </w:rPr>
      </w:pPr>
      <w:r>
        <w:rPr>
          <w:rFonts w:hint="eastAsia" w:ascii="宋体" w:hAnsi="宋体" w:eastAsia="宋体" w:cs="宋体"/>
          <w:color w:val="000000"/>
        </w:rPr>
        <w:t>（一）名单表电子稿单元格内容要水平、垂直居中对齐。</w:t>
      </w:r>
    </w:p>
    <w:p>
      <w:pPr>
        <w:spacing w:line="440" w:lineRule="exact"/>
        <w:ind w:firstLine="360" w:firstLineChars="150"/>
        <w:rPr>
          <w:rFonts w:hint="eastAsia" w:ascii="宋体" w:hAnsi="宋体" w:eastAsia="宋体" w:cs="宋体"/>
          <w:color w:val="000000"/>
        </w:rPr>
      </w:pPr>
      <w:r>
        <w:rPr>
          <w:rFonts w:hint="eastAsia" w:ascii="宋体" w:hAnsi="宋体" w:eastAsia="宋体" w:cs="宋体"/>
          <w:color w:val="000000"/>
        </w:rPr>
        <w:t>（二）“学生姓</w:t>
      </w:r>
      <w:bookmarkStart w:id="0" w:name="_GoBack"/>
      <w:bookmarkEnd w:id="0"/>
      <w:r>
        <w:rPr>
          <w:rFonts w:hint="eastAsia" w:ascii="宋体" w:hAnsi="宋体" w:eastAsia="宋体" w:cs="宋体"/>
          <w:color w:val="000000"/>
        </w:rPr>
        <w:t>名”一列字与字间不得有间隔。“入学年月”按“XXXX年X月”格式填写，如：2009年5月。</w:t>
      </w:r>
    </w:p>
    <w:p>
      <w:pPr>
        <w:spacing w:line="440" w:lineRule="exact"/>
        <w:ind w:firstLine="360" w:firstLineChars="150"/>
        <w:rPr>
          <w:rFonts w:hint="eastAsia" w:ascii="宋体" w:hAnsi="宋体" w:eastAsia="宋体" w:cs="宋体"/>
          <w:color w:val="000000"/>
        </w:rPr>
      </w:pPr>
      <w:r>
        <w:rPr>
          <w:rFonts w:hint="eastAsia" w:ascii="宋体" w:hAnsi="宋体" w:eastAsia="宋体" w:cs="宋体"/>
          <w:color w:val="000000"/>
        </w:rPr>
        <w:t>（三）“经办人”、“联系方式”、“传真”、“电子信箱”为必填项目。</w:t>
      </w:r>
    </w:p>
    <w:p>
      <w:pPr>
        <w:spacing w:line="440" w:lineRule="exact"/>
        <w:ind w:firstLine="360" w:firstLineChars="150"/>
        <w:rPr>
          <w:rFonts w:hint="eastAsia" w:ascii="宋体" w:hAnsi="宋体" w:eastAsia="宋体" w:cs="宋体"/>
          <w:color w:val="000000"/>
        </w:rPr>
      </w:pPr>
      <w:r>
        <w:rPr>
          <w:rFonts w:hint="eastAsia" w:ascii="宋体" w:hAnsi="宋体" w:eastAsia="宋体" w:cs="宋体"/>
          <w:color w:val="000000"/>
        </w:rPr>
        <w:t>（四）国家助学金备案表中“资助档次”填写“一档”或 “二档”。</w:t>
      </w:r>
    </w:p>
    <w:p>
      <w:pPr>
        <w:spacing w:line="440" w:lineRule="exact"/>
        <w:rPr>
          <w:rFonts w:hint="eastAsia" w:ascii="宋体" w:hAnsi="宋体" w:eastAsia="宋体" w:cs="宋体"/>
          <w:color w:val="000000"/>
        </w:rPr>
      </w:pPr>
      <w:r>
        <w:rPr>
          <w:rFonts w:hint="eastAsia" w:ascii="宋体" w:hAnsi="宋体" w:eastAsia="宋体" w:cs="宋体"/>
          <w:color w:val="000000"/>
        </w:rPr>
        <w:t xml:space="preserve">   （五）各类名单表必须加盖学校公章，不得使用部门章替代。</w:t>
      </w:r>
    </w:p>
    <w:p>
      <w:pPr>
        <w:spacing w:line="440" w:lineRule="exact"/>
        <w:jc w:val="left"/>
        <w:rPr>
          <w:rFonts w:hint="eastAsia" w:ascii="宋体" w:hAnsi="宋体" w:eastAsia="宋体" w:cs="宋体"/>
          <w:b/>
        </w:rPr>
      </w:pPr>
    </w:p>
    <w:p>
      <w:pPr>
        <w:spacing w:line="440" w:lineRule="exact"/>
        <w:jc w:val="left"/>
        <w:rPr>
          <w:rFonts w:hint="eastAsia" w:ascii="宋体" w:hAnsi="宋体" w:eastAsia="宋体" w:cs="宋体"/>
          <w:b/>
        </w:rPr>
      </w:pPr>
    </w:p>
    <w:p>
      <w:pPr>
        <w:spacing w:line="440" w:lineRule="exact"/>
        <w:jc w:val="left"/>
        <w:rPr>
          <w:rFonts w:hint="eastAsia" w:ascii="宋体" w:hAnsi="宋体" w:eastAsia="宋体" w:cs="宋体"/>
          <w:b/>
        </w:rPr>
      </w:pPr>
    </w:p>
    <w:p>
      <w:pPr>
        <w:spacing w:line="440" w:lineRule="exact"/>
        <w:jc w:val="left"/>
        <w:rPr>
          <w:rFonts w:hint="eastAsia" w:ascii="宋体" w:hAnsi="宋体" w:eastAsia="宋体" w:cs="宋体"/>
          <w:b/>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黑体">
    <w:panose1 w:val="02010600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方正舒体">
    <w:altName w:val="宋体"/>
    <w:panose1 w:val="02010601030101010101"/>
    <w:charset w:val="86"/>
    <w:family w:val="auto"/>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_x001A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61007A87" w:usb1="80000000" w:usb2="00000008"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A7570"/>
    <w:rsid w:val="56604268"/>
    <w:rsid w:val="5B7A75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eastAsia="仿宋" w:cs="仿宋_GB2312" w:hAnsiTheme="minorHAnsi"/>
      <w:kern w:val="2"/>
      <w:sz w:val="24"/>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rPr>
      <w:rFonts w:ascii="Times New Roman" w:eastAsia="宋体" w:cs="Times New Roman"/>
      <w:sz w:val="21"/>
    </w:rPr>
  </w:style>
  <w:style w:type="paragraph" w:styleId="3">
    <w:name w:val="Body Text Indent 2"/>
    <w:basedOn w:val="1"/>
    <w:qFormat/>
    <w:uiPriority w:val="0"/>
    <w:pPr>
      <w:spacing w:after="120" w:afterLines="0" w:line="480" w:lineRule="auto"/>
      <w:ind w:left="420" w:leftChars="200"/>
    </w:pPr>
    <w:rPr>
      <w:rFonts w:ascii="Times New Roman" w:eastAsia="宋体" w:cs="Times New Roman"/>
      <w:sz w:val="21"/>
    </w:rPr>
  </w:style>
  <w:style w:type="paragraph" w:styleId="4">
    <w:name w:val="Body Text 2"/>
    <w:basedOn w:val="1"/>
    <w:qFormat/>
    <w:uiPriority w:val="0"/>
    <w:pPr>
      <w:snapToGrid w:val="0"/>
      <w:jc w:val="center"/>
    </w:pPr>
    <w:rPr>
      <w:rFonts w:ascii="华文新魏" w:hAnsi="宋体" w:eastAsia="华文新魏"/>
      <w:b/>
      <w:bCs/>
      <w:kern w:val="0"/>
      <w:sz w:val="72"/>
      <w:szCs w:val="20"/>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2016-03-27T05:10:00Z</dcterms:created>
  <dc:creator>Administrator</dc:creator>
  <cp:lastModifiedBy>Administrator</cp:lastModifiedBy>
  <dcterms:modified xsi:type="dcterms:W3CDTF">2016-03-27T05:57:27Z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